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"https://www.temi.com/editor/t/ku3ezLMi27aydd1tYsG1jFPdpl-fm24gn40fugk3NHG3KnXJ4hCJds_2gF8MTwyZTOUm-qV8-VwcnvQpvPHGHAad22g?loadFrom=SharedLink&amp;ts=7.5"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"https://www.temi.com/editor/t/ku3ezLMi27aydd1tYsG1jFPdpl-fm24gn40fugk3NHG3KnXJ4hCJds_2gF8MTwyZTOUm-qV8-VwcnvQpvPHGHAad22g?loadFrom=SharedLink&amp;ts=20.3"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machine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12:07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29th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relevant,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awkward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"https://www.temi.com/editor/t/ku3ezLMi27aydd1tYsG1jFPdpl-fm24gn40fugk3NHG3KnXJ4hCJds_2gF8MTwyZTOUm-qV8-VwcnvQpvPHGHAad22g?loadFrom=SharedLink&amp;ts=73.1"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comfortable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independent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"https://www.temi.com/editor/t/ku3ezLMi27aydd1tYsG1jFPdpl-fm24gn40fugk3NHG3KnXJ4hCJds_2gF8MTwyZTOUm-qV8-VwcnvQpvPHGHAad22g?loadFrom=SharedLink&amp;ts=118.76"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sizes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Rar's.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"https://www.temi.com/editor/t/ku3ezLMi27aydd1tYsG1jFPdpl-fm24gn40fugk3NHG3KnXJ4hCJds_2gF8MTwyZTOUm-qV8-VwcnvQpvPHGHAad22g?loadFrom=SharedLink&amp;ts=166.79"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displayed.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1996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Juliet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relevant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"https://www.temi.com/editor/t/ku3ezLMi27aydd1tYsG1jFPdpl-fm24gn40fugk3NHG3KnXJ4hCJds_2gF8MTwyZTOUm-qV8-VwcnvQpvPHGHAad22g?loadFrom=SharedLink&amp;ts=216.85"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Yahoo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MSN,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29th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"https://www.temi.com/editor/t/ku3ezLMi27aydd1tYsG1jFPdpl-fm24gn40fugk3NHG3KnXJ4hCJds_2gF8MTwyZTOUm-qV8-VwcnvQpvPHGHAad22g?loadFrom=SharedLink&amp;ts=264.15"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vexatious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relevant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fictitious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Goodbye.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